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930"/>
        <w:gridCol w:w="197"/>
        <w:gridCol w:w="937"/>
        <w:gridCol w:w="1134"/>
        <w:gridCol w:w="188"/>
        <w:gridCol w:w="521"/>
        <w:gridCol w:w="183"/>
        <w:gridCol w:w="667"/>
        <w:gridCol w:w="179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地震业务信息系统政务云类项目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8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北京市地震局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北京市地震局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8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常建军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83012203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16.1488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31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6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.1488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14.1488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99.4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9.94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16.1488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.1488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14.1488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99.4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8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9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8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1.完成北京市地震局门户网站系统、北京市地震局公共信息服务平台系统、北京市地震局地震综合业务系统系统迁移到政务云。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2.完成北京市地震局门户网站系统、北京市地震局公共信息服务平台系统、北京市地震局地震综合业务系统系统政务云政务云资源租用，并开展试运行工作，试运行期限一个月。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3，试运行期间，保障项目基础设施、软件硬件正常运转，为业务开展提供支撑。</w:t>
            </w:r>
          </w:p>
        </w:tc>
        <w:tc>
          <w:tcPr>
            <w:tcW w:w="35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1.完成北京市地震局门户网站系统、北京市地震局公共信息服务平台系统、北京市地震局地震综合业务系统系统迁移到政务云。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2.完成北京市地震局门户网站系统、北京市地震局公共信息服务平台系统、北京市地震局地震综合业务系统系统政务云政务云资源租用，并开展试运行工作，试运行期限一个月。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3，试运行期间，保障项目基础设施、软件硬件正常运转，为业务开展提供支撑。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（按照绩效目标表里的绩效指标进行填写）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8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产出指标（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0分）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租赁云主要数量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系统验收合格率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00%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云服务故障率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成本指标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租赁云成本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≤3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16.1488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14.1488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19.88</w:t>
            </w:r>
          </w:p>
        </w:tc>
        <w:tc>
          <w:tcPr>
            <w:tcW w:w="8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系统利用率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≥9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0%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16</w:t>
            </w:r>
          </w:p>
        </w:tc>
        <w:tc>
          <w:tcPr>
            <w:tcW w:w="8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00%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59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95.82</w:t>
            </w:r>
          </w:p>
        </w:tc>
        <w:tc>
          <w:tcPr>
            <w:tcW w:w="8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520" w:lineRule="exact"/>
      </w:pPr>
      <w:r>
        <w:rPr>
          <w:rFonts w:hint="eastAsia" w:ascii="方正小标宋简体" w:eastAsia="方正小标宋简体"/>
          <w:sz w:val="36"/>
          <w:szCs w:val="36"/>
        </w:rPr>
        <w:t xml:space="preserve"> </w:t>
      </w: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kNTA1ODJlNDZlZmFmY2RjYWExMjlhZTI4YjYwZWUifQ=="/>
  </w:docVars>
  <w:rsids>
    <w:rsidRoot w:val="F77F09F4"/>
    <w:rsid w:val="000F11BD"/>
    <w:rsid w:val="002C249A"/>
    <w:rsid w:val="003737C3"/>
    <w:rsid w:val="00377EB9"/>
    <w:rsid w:val="004B0D52"/>
    <w:rsid w:val="004D5957"/>
    <w:rsid w:val="00545F45"/>
    <w:rsid w:val="006866D3"/>
    <w:rsid w:val="00831F8E"/>
    <w:rsid w:val="00871833"/>
    <w:rsid w:val="00882955"/>
    <w:rsid w:val="00985C9E"/>
    <w:rsid w:val="00A23C98"/>
    <w:rsid w:val="00AA0FFE"/>
    <w:rsid w:val="00B32475"/>
    <w:rsid w:val="00B840C6"/>
    <w:rsid w:val="00C439B3"/>
    <w:rsid w:val="00D23439"/>
    <w:rsid w:val="00DD53FE"/>
    <w:rsid w:val="00E26DAB"/>
    <w:rsid w:val="00E35DC0"/>
    <w:rsid w:val="00E57275"/>
    <w:rsid w:val="00F4281F"/>
    <w:rsid w:val="00F51C77"/>
    <w:rsid w:val="22547340"/>
    <w:rsid w:val="2AD2460E"/>
    <w:rsid w:val="37173543"/>
    <w:rsid w:val="3FF76880"/>
    <w:rsid w:val="4E736404"/>
    <w:rsid w:val="50CC1040"/>
    <w:rsid w:val="56F02C50"/>
    <w:rsid w:val="770205C3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Ty</Company>
  <Pages>2</Pages>
  <Words>151</Words>
  <Characters>863</Characters>
  <Lines>7</Lines>
  <Paragraphs>2</Paragraphs>
  <TotalTime>51</TotalTime>
  <ScaleCrop>false</ScaleCrop>
  <LinksUpToDate>false</LinksUpToDate>
  <CharactersWithSpaces>1012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2022-03-09T19:16:00Z</dcterms:created>
  <dc:creator>user</dc:creator>
  <cp:lastModifiedBy>abc</cp:lastModifiedBy>
  <dcterms:modified xsi:type="dcterms:W3CDTF">2024-05-16T00:30:53Z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06D54EF9FA154B80A7FE39EE6A826783_12</vt:lpwstr>
  </property>
</Properties>
</file>